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A50ACB" w:rsidTr="0057356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A50ACB" w:rsidRDefault="00A50ACB" w:rsidP="00A058B7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«ЗЕЛЕНОГОРСК ЯЛ КУНДЕМ»</w:t>
            </w:r>
          </w:p>
          <w:p w:rsidR="00A50ACB" w:rsidRDefault="00A50ACB" w:rsidP="00A058B7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МУНИЦИПАЛЬНЫЙ ОБРАЗОВАНИЙЫН АДМИНИСТРАЦИЙЖЕ </w:t>
            </w:r>
          </w:p>
          <w:p w:rsidR="00A50ACB" w:rsidRDefault="00A50ACB" w:rsidP="00A058B7">
            <w:pPr>
              <w:jc w:val="center"/>
              <w:rPr>
                <w:b/>
                <w:color w:val="0000FF"/>
                <w:lang w:eastAsia="en-US"/>
              </w:rPr>
            </w:pPr>
          </w:p>
          <w:p w:rsidR="00A50ACB" w:rsidRDefault="00A50ACB" w:rsidP="00A058B7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  <w:p w:rsidR="00A50ACB" w:rsidRDefault="00A50ACB" w:rsidP="00A058B7">
            <w:pPr>
              <w:jc w:val="both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___________________________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ACB" w:rsidRDefault="00A50ACB" w:rsidP="00A058B7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A50ACB" w:rsidRDefault="00A50ACB" w:rsidP="00A058B7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A50ACB" w:rsidRDefault="00A50ACB" w:rsidP="00A058B7">
            <w:pPr>
              <w:jc w:val="center"/>
              <w:rPr>
                <w:b/>
                <w:color w:val="0000FF"/>
                <w:lang w:eastAsia="en-US"/>
              </w:rPr>
            </w:pPr>
          </w:p>
          <w:p w:rsidR="00A50ACB" w:rsidRDefault="00A50ACB" w:rsidP="00A058B7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  <w:p w:rsidR="00A50ACB" w:rsidRDefault="00A50ACB" w:rsidP="00A058B7">
            <w:pPr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______________________________</w:t>
            </w:r>
          </w:p>
          <w:p w:rsidR="00A50ACB" w:rsidRDefault="00A50ACB" w:rsidP="00A058B7">
            <w:pPr>
              <w:rPr>
                <w:b/>
                <w:color w:val="0000FF"/>
                <w:lang w:eastAsia="en-US"/>
              </w:rPr>
            </w:pPr>
          </w:p>
        </w:tc>
      </w:tr>
    </w:tbl>
    <w:p w:rsidR="00A50ACB" w:rsidRDefault="00A50ACB" w:rsidP="00A50ACB">
      <w:r>
        <w:t xml:space="preserve">№ 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апреля 2015 год</w:t>
      </w:r>
    </w:p>
    <w:p w:rsidR="00A50ACB" w:rsidRDefault="00A50ACB" w:rsidP="00A50ACB"/>
    <w:p w:rsidR="00A50ACB" w:rsidRDefault="00A50ACB" w:rsidP="00A50ACB">
      <w:pPr>
        <w:ind w:firstLine="709"/>
        <w:jc w:val="center"/>
        <w:rPr>
          <w:b/>
        </w:rPr>
      </w:pPr>
    </w:p>
    <w:p w:rsidR="00A50ACB" w:rsidRDefault="00A50ACB" w:rsidP="00A50ACB">
      <w:pPr>
        <w:ind w:firstLine="709"/>
        <w:jc w:val="center"/>
        <w:rPr>
          <w:b/>
        </w:rPr>
      </w:pPr>
    </w:p>
    <w:p w:rsidR="00A50ACB" w:rsidRDefault="00A50ACB" w:rsidP="00A50ACB">
      <w:pPr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A50ACB" w:rsidRDefault="00A50ACB" w:rsidP="00A50ACB">
      <w:pPr>
        <w:ind w:firstLine="709"/>
        <w:jc w:val="center"/>
        <w:rPr>
          <w:b/>
        </w:rPr>
      </w:pPr>
    </w:p>
    <w:p w:rsidR="00A50ACB" w:rsidRDefault="00A50ACB" w:rsidP="00A50ACB">
      <w:pPr>
        <w:shd w:val="clear" w:color="auto" w:fill="FFFFFF"/>
        <w:ind w:firstLine="709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 xml:space="preserve">Об установлении особого противопожарного режима </w:t>
      </w:r>
    </w:p>
    <w:p w:rsidR="00A50ACB" w:rsidRDefault="00A50ACB" w:rsidP="00A50ACB">
      <w:pPr>
        <w:shd w:val="clear" w:color="auto" w:fill="FFFFFF"/>
        <w:ind w:firstLine="709"/>
        <w:jc w:val="center"/>
        <w:rPr>
          <w:b/>
          <w:bCs/>
          <w:spacing w:val="-10"/>
          <w:sz w:val="30"/>
          <w:szCs w:val="30"/>
        </w:rPr>
      </w:pPr>
      <w:r>
        <w:rPr>
          <w:b/>
          <w:bCs/>
          <w:spacing w:val="-10"/>
          <w:sz w:val="30"/>
          <w:szCs w:val="30"/>
        </w:rPr>
        <w:t>на территории Зеленогорского сельского поселения</w:t>
      </w:r>
    </w:p>
    <w:p w:rsidR="00A50ACB" w:rsidRDefault="00A50ACB" w:rsidP="00A50ACB">
      <w:pPr>
        <w:shd w:val="clear" w:color="auto" w:fill="FFFFFF"/>
        <w:ind w:firstLine="709"/>
        <w:jc w:val="center"/>
        <w:rPr>
          <w:b/>
          <w:bCs/>
          <w:spacing w:val="-10"/>
          <w:sz w:val="30"/>
          <w:szCs w:val="30"/>
        </w:rPr>
      </w:pPr>
    </w:p>
    <w:p w:rsidR="00A50ACB" w:rsidRDefault="00A50ACB" w:rsidP="00A50ACB">
      <w:pPr>
        <w:shd w:val="clear" w:color="auto" w:fill="FFFFFF"/>
        <w:ind w:firstLine="709"/>
        <w:jc w:val="center"/>
        <w:rPr>
          <w:b/>
          <w:bCs/>
          <w:spacing w:val="-10"/>
          <w:sz w:val="30"/>
          <w:szCs w:val="30"/>
        </w:rPr>
      </w:pPr>
    </w:p>
    <w:p w:rsidR="00A50ACB" w:rsidRDefault="00A50ACB" w:rsidP="00A50ACB">
      <w:pPr>
        <w:shd w:val="clear" w:color="auto" w:fill="FFFFFF"/>
        <w:tabs>
          <w:tab w:val="left" w:pos="2491"/>
          <w:tab w:val="left" w:pos="4474"/>
          <w:tab w:val="left" w:pos="7114"/>
        </w:tabs>
        <w:ind w:firstLine="709"/>
        <w:jc w:val="both"/>
      </w:pPr>
      <w:proofErr w:type="gramStart"/>
      <w:r>
        <w:rPr>
          <w:spacing w:val="-7"/>
        </w:rPr>
        <w:t xml:space="preserve">В соответствии со статьей 30 Федерального закона от 21 декабря </w:t>
      </w:r>
      <w:r>
        <w:rPr>
          <w:spacing w:val="-3"/>
        </w:rPr>
        <w:t xml:space="preserve">1994 года № 69-ФЗ «О пожарной безопасности», постановлением </w:t>
      </w:r>
      <w:r>
        <w:t xml:space="preserve">Правительства Российской Федерации от 30 декабря 2003 г. № 794 </w:t>
      </w:r>
      <w:r>
        <w:rPr>
          <w:spacing w:val="-8"/>
        </w:rPr>
        <w:t xml:space="preserve">«О единой государственной системе предупреждения и ликвидации </w:t>
      </w:r>
      <w:r>
        <w:rPr>
          <w:spacing w:val="-10"/>
        </w:rPr>
        <w:t xml:space="preserve">чрезвычайных </w:t>
      </w:r>
      <w:r>
        <w:rPr>
          <w:spacing w:val="-13"/>
        </w:rPr>
        <w:t xml:space="preserve">ситуаций», </w:t>
      </w:r>
      <w:r>
        <w:rPr>
          <w:spacing w:val="-11"/>
        </w:rPr>
        <w:t xml:space="preserve">постановлением Правительства </w:t>
      </w:r>
      <w:r>
        <w:rPr>
          <w:spacing w:val="-10"/>
        </w:rPr>
        <w:t xml:space="preserve">Российской Федерации от 25 апреля 2012 года № 390 «О противопожарном </w:t>
      </w:r>
      <w:r>
        <w:rPr>
          <w:spacing w:val="-1"/>
        </w:rPr>
        <w:t xml:space="preserve">режиме», </w:t>
      </w:r>
      <w:r>
        <w:rPr>
          <w:spacing w:val="-11"/>
        </w:rPr>
        <w:t xml:space="preserve">постановлением Правительства </w:t>
      </w:r>
      <w:r>
        <w:rPr>
          <w:spacing w:val="-10"/>
        </w:rPr>
        <w:t>Республики Марий Эл от 24 апреля 2014 года № 181 «Об</w:t>
      </w:r>
      <w:proofErr w:type="gramEnd"/>
      <w:r>
        <w:rPr>
          <w:spacing w:val="-10"/>
        </w:rPr>
        <w:t xml:space="preserve"> </w:t>
      </w:r>
      <w:proofErr w:type="gramStart"/>
      <w:r>
        <w:rPr>
          <w:spacing w:val="-10"/>
        </w:rPr>
        <w:t>установлении</w:t>
      </w:r>
      <w:proofErr w:type="gramEnd"/>
      <w:r>
        <w:rPr>
          <w:spacing w:val="-10"/>
        </w:rPr>
        <w:t xml:space="preserve"> особого противопожарного режима на территории Республики Марий Эл» </w:t>
      </w:r>
      <w:r>
        <w:rPr>
          <w:spacing w:val="-1"/>
        </w:rPr>
        <w:t xml:space="preserve">и в целях предупреждения пожаров и гибели на них людей, </w:t>
      </w:r>
      <w:r>
        <w:rPr>
          <w:spacing w:val="-3"/>
        </w:rPr>
        <w:t xml:space="preserve">а также для повышения бдительности населения района и всех </w:t>
      </w:r>
      <w:r>
        <w:rPr>
          <w:spacing w:val="-8"/>
        </w:rPr>
        <w:t>видов пожарной охраны:</w:t>
      </w:r>
    </w:p>
    <w:p w:rsidR="00A50ACB" w:rsidRDefault="00A50ACB" w:rsidP="00A50ACB">
      <w:pPr>
        <w:shd w:val="clear" w:color="auto" w:fill="FFFFFF"/>
        <w:tabs>
          <w:tab w:val="left" w:pos="1046"/>
        </w:tabs>
        <w:ind w:firstLine="709"/>
        <w:jc w:val="both"/>
      </w:pPr>
      <w:r>
        <w:rPr>
          <w:spacing w:val="-32"/>
        </w:rPr>
        <w:t>1.</w:t>
      </w:r>
      <w:r>
        <w:tab/>
      </w:r>
      <w:r w:rsidR="005078F6">
        <w:rPr>
          <w:spacing w:val="-1"/>
        </w:rPr>
        <w:t>Установить с 13 апреля по 30</w:t>
      </w:r>
      <w:r>
        <w:rPr>
          <w:spacing w:val="-1"/>
        </w:rPr>
        <w:t xml:space="preserve"> мая 2015 года на территории Зеленогорского сельского поселения особый </w:t>
      </w:r>
      <w:r>
        <w:rPr>
          <w:spacing w:val="-9"/>
        </w:rPr>
        <w:t xml:space="preserve"> противопожарный режим.</w:t>
      </w:r>
    </w:p>
    <w:p w:rsidR="00A50ACB" w:rsidRDefault="00A50ACB" w:rsidP="00A50ACB">
      <w:pPr>
        <w:shd w:val="clear" w:color="auto" w:fill="FFFFFF"/>
        <w:tabs>
          <w:tab w:val="left" w:pos="1042"/>
        </w:tabs>
        <w:ind w:firstLine="709"/>
        <w:jc w:val="both"/>
      </w:pPr>
      <w:r>
        <w:rPr>
          <w:spacing w:val="-16"/>
        </w:rPr>
        <w:t>2.</w:t>
      </w:r>
      <w:r>
        <w:tab/>
      </w:r>
      <w:r w:rsidR="00FE2082">
        <w:t xml:space="preserve">Рекомендовать </w:t>
      </w:r>
      <w:r>
        <w:t>ООО «</w:t>
      </w:r>
      <w:proofErr w:type="spellStart"/>
      <w:r>
        <w:t>Техносервис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ЦД-Групп</w:t>
      </w:r>
      <w:proofErr w:type="spellEnd"/>
      <w:r>
        <w:t>»</w:t>
      </w:r>
      <w:r>
        <w:rPr>
          <w:bCs/>
        </w:rPr>
        <w:t xml:space="preserve"> </w:t>
      </w:r>
      <w:r>
        <w:rPr>
          <w:spacing w:val="-1"/>
        </w:rPr>
        <w:t xml:space="preserve">принять меры по обновлению имеющихся и устройству новых </w:t>
      </w:r>
      <w:r>
        <w:rPr>
          <w:spacing w:val="-8"/>
        </w:rPr>
        <w:t>минерализованных полос в лесных массивах и по их границам;</w:t>
      </w:r>
    </w:p>
    <w:p w:rsidR="00A50ACB" w:rsidRDefault="00A50ACB" w:rsidP="00A50ACB">
      <w:pPr>
        <w:shd w:val="clear" w:color="auto" w:fill="FFFFFF"/>
        <w:tabs>
          <w:tab w:val="left" w:pos="998"/>
          <w:tab w:val="left" w:pos="2078"/>
          <w:tab w:val="left" w:pos="4392"/>
          <w:tab w:val="left" w:pos="6758"/>
        </w:tabs>
        <w:ind w:firstLine="709"/>
        <w:jc w:val="both"/>
      </w:pPr>
      <w:r>
        <w:rPr>
          <w:spacing w:val="-16"/>
        </w:rPr>
        <w:t>3.</w:t>
      </w:r>
      <w:r>
        <w:tab/>
        <w:t>Рекомендовать пожарному посту ПЧ-51 п.Зеленогорск</w:t>
      </w:r>
      <w:r>
        <w:rPr>
          <w:spacing w:val="-9"/>
        </w:rPr>
        <w:t xml:space="preserve">, руководителям </w:t>
      </w:r>
      <w:r>
        <w:rPr>
          <w:spacing w:val="-7"/>
        </w:rPr>
        <w:t xml:space="preserve">организаций, имеющих подразделения пожарной охраны, на период </w:t>
      </w:r>
      <w:r>
        <w:t>особого противопожарного режима: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t>осуществить перевод личного состава пожарной охраны на усиленный вариант несения службы;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rPr>
          <w:spacing w:val="-2"/>
        </w:rPr>
        <w:t xml:space="preserve">создать дополнительный резерв горюче-смазочных материалов </w:t>
      </w:r>
      <w:r>
        <w:t>и огнетушащих веществ.</w:t>
      </w:r>
    </w:p>
    <w:p w:rsidR="00A50ACB" w:rsidRDefault="00A50ACB" w:rsidP="00A50ACB">
      <w:pPr>
        <w:shd w:val="clear" w:color="auto" w:fill="FFFFFF"/>
        <w:tabs>
          <w:tab w:val="left" w:pos="998"/>
        </w:tabs>
        <w:ind w:firstLine="709"/>
        <w:jc w:val="both"/>
      </w:pPr>
      <w:r>
        <w:rPr>
          <w:spacing w:val="-22"/>
        </w:rPr>
        <w:t>4.</w:t>
      </w:r>
      <w:r>
        <w:tab/>
      </w:r>
      <w:r>
        <w:rPr>
          <w:spacing w:val="-10"/>
        </w:rPr>
        <w:t xml:space="preserve"> Совместно с  руководителями организаций, учреждений независимо от форм собственности  организовать: 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rPr>
          <w:spacing w:val="-9"/>
        </w:rPr>
        <w:t xml:space="preserve">своевременную очистку территорий </w:t>
      </w:r>
      <w:r>
        <w:rPr>
          <w:spacing w:val="-8"/>
        </w:rPr>
        <w:t xml:space="preserve">населенных пунктов </w:t>
      </w:r>
      <w:r>
        <w:rPr>
          <w:spacing w:val="-1"/>
        </w:rPr>
        <w:t xml:space="preserve">поселений от </w:t>
      </w:r>
      <w:r>
        <w:rPr>
          <w:spacing w:val="-1"/>
        </w:rPr>
        <w:lastRenderedPageBreak/>
        <w:t>горючих отходов, мусора и сухой травы, а также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rPr>
          <w:spacing w:val="-1"/>
        </w:rPr>
        <w:t xml:space="preserve">устройство минерализованных полос вокруг населенных пунктов, </w:t>
      </w:r>
      <w:r>
        <w:t>граничащих с лесными массивами и подверженных угрозе распространения лесных пожаров;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t>наблюдение за противопожарным состоянием на территориях соответствующих муниципальных образований;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rPr>
          <w:spacing w:val="-1"/>
        </w:rPr>
        <w:t xml:space="preserve">работу по недопущению проведения сельскохозяйственных палов, </w:t>
      </w:r>
      <w:r>
        <w:t>выжигания травы на землях лесного фонда,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t>патрулирование населенных пунктов поселений силами населения и членов добровольных пожарных формирований;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t>подготовку имеющейся водовозной и землеройной техники для возможного использования в тушении пожаров;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t>в целях своевременного обнаружения пожаров круглосуточное дежурство граждан на территориях населенных пунктов поселений (с учетом местных условий);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t>при необходимости привлечение населения для локализации пожаров вне границ населенных пунктов;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усиление противопожарной пропаганды и обучение населения правилам пожарной безопасности;</w:t>
      </w:r>
    </w:p>
    <w:p w:rsidR="00A50ACB" w:rsidRDefault="00A50ACB" w:rsidP="00A50ACB">
      <w:pPr>
        <w:shd w:val="clear" w:color="auto" w:fill="FFFFFF"/>
        <w:ind w:firstLine="709"/>
        <w:jc w:val="both"/>
      </w:pPr>
      <w:r>
        <w:t>принятие дополнительных мер пожарной безопасности, установленных законодательством Российской Федерации.</w:t>
      </w:r>
    </w:p>
    <w:p w:rsidR="00A50ACB" w:rsidRDefault="00A50ACB" w:rsidP="00A50ACB">
      <w:pPr>
        <w:shd w:val="clear" w:color="auto" w:fill="FFFFFF"/>
        <w:ind w:firstLine="709"/>
        <w:jc w:val="both"/>
        <w:rPr>
          <w:spacing w:val="-16"/>
        </w:rPr>
      </w:pPr>
      <w:r>
        <w:t xml:space="preserve">В условиях особого противопожарного режима, вводимого в районе, при нарушении правил и требований пожарной безопасности </w:t>
      </w:r>
      <w:proofErr w:type="gramStart"/>
      <w:r>
        <w:t>физические</w:t>
      </w:r>
      <w:proofErr w:type="gramEnd"/>
      <w:r>
        <w:t xml:space="preserve"> и юридические лица могут быть привлечены к административной ответственности, предусмотренной статьями 8.32 и 20.4 Кодекса Российской Федерации об административных правонарушениях, статьей 18.2 Закона Республики Марий Эл от 4 декабря 2002 года № 43-3 «Об административных правонарушениях в Республике Марий Эл».</w:t>
      </w:r>
    </w:p>
    <w:p w:rsidR="00A50ACB" w:rsidRDefault="00A50ACB" w:rsidP="00A50ACB">
      <w:pPr>
        <w:shd w:val="clear" w:color="auto" w:fill="FFFFFF"/>
        <w:tabs>
          <w:tab w:val="left" w:pos="1123"/>
        </w:tabs>
        <w:ind w:left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50ACB" w:rsidRDefault="00A50ACB" w:rsidP="00A50ACB">
      <w:pPr>
        <w:shd w:val="clear" w:color="auto" w:fill="FFFFFF"/>
        <w:tabs>
          <w:tab w:val="left" w:pos="1123"/>
        </w:tabs>
        <w:ind w:left="709"/>
        <w:jc w:val="both"/>
      </w:pPr>
    </w:p>
    <w:p w:rsidR="00A50ACB" w:rsidRDefault="00A50ACB" w:rsidP="00A50ACB">
      <w:pPr>
        <w:shd w:val="clear" w:color="auto" w:fill="FFFFFF"/>
        <w:tabs>
          <w:tab w:val="left" w:pos="1123"/>
        </w:tabs>
        <w:ind w:left="709"/>
        <w:jc w:val="both"/>
      </w:pPr>
    </w:p>
    <w:p w:rsidR="00A50ACB" w:rsidRDefault="00A50ACB" w:rsidP="00A50ACB">
      <w:pPr>
        <w:shd w:val="clear" w:color="auto" w:fill="FFFFFF"/>
        <w:tabs>
          <w:tab w:val="left" w:pos="1123"/>
        </w:tabs>
        <w:ind w:left="709"/>
        <w:jc w:val="both"/>
      </w:pPr>
    </w:p>
    <w:tbl>
      <w:tblPr>
        <w:tblW w:w="9639" w:type="dxa"/>
        <w:tblInd w:w="108" w:type="dxa"/>
        <w:tblLook w:val="04A0"/>
      </w:tblPr>
      <w:tblGrid>
        <w:gridCol w:w="6096"/>
        <w:gridCol w:w="3543"/>
      </w:tblGrid>
      <w:tr w:rsidR="00A50ACB" w:rsidTr="00A50ACB">
        <w:tc>
          <w:tcPr>
            <w:tcW w:w="6096" w:type="dxa"/>
            <w:hideMark/>
          </w:tcPr>
          <w:p w:rsidR="00A50ACB" w:rsidRDefault="00A50ACB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Глава администрации МО</w:t>
            </w:r>
          </w:p>
          <w:p w:rsidR="00A50ACB" w:rsidRDefault="00A50ACB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«Зеленогорское сельское поселение»</w:t>
            </w:r>
          </w:p>
        </w:tc>
        <w:tc>
          <w:tcPr>
            <w:tcW w:w="3543" w:type="dxa"/>
            <w:hideMark/>
          </w:tcPr>
          <w:p w:rsidR="00A50ACB" w:rsidRDefault="00A50ACB">
            <w:pPr>
              <w:ind w:firstLine="709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</w:t>
            </w:r>
          </w:p>
          <w:p w:rsidR="00A50ACB" w:rsidRDefault="00A50ACB">
            <w:pPr>
              <w:ind w:firstLine="708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Ю.Н.Антюшин</w:t>
            </w:r>
          </w:p>
        </w:tc>
      </w:tr>
    </w:tbl>
    <w:p w:rsidR="00A50ACB" w:rsidRDefault="00A50ACB" w:rsidP="00A50ACB">
      <w:pPr>
        <w:jc w:val="both"/>
      </w:pPr>
    </w:p>
    <w:p w:rsidR="003969ED" w:rsidRDefault="003969ED"/>
    <w:sectPr w:rsidR="003969ED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CB"/>
    <w:rsid w:val="002A2E12"/>
    <w:rsid w:val="003969ED"/>
    <w:rsid w:val="005078F6"/>
    <w:rsid w:val="00512FBC"/>
    <w:rsid w:val="005F6518"/>
    <w:rsid w:val="00A058B7"/>
    <w:rsid w:val="00A50ACB"/>
    <w:rsid w:val="00A60C95"/>
    <w:rsid w:val="00FE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A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установлении особого противопожарного режима на территории Зеленогорского сельского поселения
</_x041e__x043f__x0438__x0441__x0430__x043d__x0438__x0435_>
    <_x0414__x0430__x0442__x0430__x0020__x0434__x043e__x043a__x0443__x043c__x0435__x043d__x0442__x0430_ xmlns="10a252c9-3a6a-4dfb-bb66-644ab572be97">2015-04-12T20:00:00+00:00</_x0414__x0430__x0442__x0430__x0020__x0434__x043e__x043a__x0443__x043c__x0435__x043d__x0442__x0430_>
    <_x2116__x0020__x0434__x043e__x043a__x0443__x043c__x0435__x043d__x0442__x0430_ xmlns="10a252c9-3a6a-4dfb-bb66-644ab572be97">15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XXJ7TYMEEKJ2-4230-42</_dlc_DocId>
    <_dlc_DocIdUrl xmlns="57504d04-691e-4fc4-8f09-4f19fdbe90f6">
      <Url>http://spsearch.gov.mari.ru:32643/morki/zelenogorsk/_layouts/DocIdRedir.aspx?ID=XXJ7TYMEEKJ2-4230-42</Url>
      <Description>XXJ7TYMEEKJ2-4230-42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B6B45-729C-4AEB-A1DC-10A6BC9D0E5F}"/>
</file>

<file path=customXml/itemProps2.xml><?xml version="1.0" encoding="utf-8"?>
<ds:datastoreItem xmlns:ds="http://schemas.openxmlformats.org/officeDocument/2006/customXml" ds:itemID="{F953E537-FDD4-47FA-809A-137DFF9F1447}"/>
</file>

<file path=customXml/itemProps3.xml><?xml version="1.0" encoding="utf-8"?>
<ds:datastoreItem xmlns:ds="http://schemas.openxmlformats.org/officeDocument/2006/customXml" ds:itemID="{D44D205F-940C-41CC-AD6A-1B1DBECC122B}"/>
</file>

<file path=customXml/itemProps4.xml><?xml version="1.0" encoding="utf-8"?>
<ds:datastoreItem xmlns:ds="http://schemas.openxmlformats.org/officeDocument/2006/customXml" ds:itemID="{5158EF0D-167B-426D-A911-6625A2497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 от 13.04.2015</dc:title>
  <dc:creator>Notebook</dc:creator>
  <cp:lastModifiedBy>Notebook</cp:lastModifiedBy>
  <cp:revision>7</cp:revision>
  <cp:lastPrinted>2015-04-14T12:51:00Z</cp:lastPrinted>
  <dcterms:created xsi:type="dcterms:W3CDTF">2015-04-13T11:37:00Z</dcterms:created>
  <dcterms:modified xsi:type="dcterms:W3CDTF">2015-04-17T05:37:00Z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e5e9bd4c-b364-4583-bbed-a4ea77c11429</vt:lpwstr>
  </property>
</Properties>
</file>